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ef45dfff0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LARS GULBRANDSEN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LARS GULBRANDSEN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dbb58515a4e81"/>
      <w:footerReference xmlns:r="http://schemas.openxmlformats.org/officeDocument/2006/relationships" w:type="default" r:id="R782b26607ab3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LARS GULBRANDSEN   ·   Org.nr 981 553 918   ·   Grubegata 18   ·   3031 DRAMMEN   ·   lars@bechgulbrandsen.no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LARS GULBRANDSEN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dbb58515a4e81" /><Relationship Type="http://schemas.openxmlformats.org/officeDocument/2006/relationships/footer" Target="/word/footer1.xml" Id="R782b26607ab342a6" /></Relationships>
</file>