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d5a7abd06c45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DANSKE INVEST NORSKE AKSJER INSTITUSJON 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</w:t>
      </w:r>
    </w:p>
    <w:sectPr>
      <w:headerReference xmlns:r="http://schemas.openxmlformats.org/officeDocument/2006/relationships" w:type="default" r:id="R3f98d0a61ee941bd"/>
      <w:footerReference xmlns:r="http://schemas.openxmlformats.org/officeDocument/2006/relationships" w:type="default" r:id="R858d835e9b0645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   ·   Org.nr 981 582 020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8d0a61ee941bd" /><Relationship Type="http://schemas.openxmlformats.org/officeDocument/2006/relationships/footer" Target="/word/footer1.xml" Id="R858d835e9b064572" /></Relationships>
</file>