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0398651c8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SENO EIENDOM AS</w:t>
      </w:r>
    </w:p>
    <w:sectPr>
      <w:headerReference xmlns:r="http://schemas.openxmlformats.org/officeDocument/2006/relationships" w:type="default" r:id="R477648d2993d45dd"/>
      <w:footerReference xmlns:r="http://schemas.openxmlformats.org/officeDocument/2006/relationships" w:type="default" r:id="Ra94904e9e005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648d2993d45dd" /><Relationship Type="http://schemas.openxmlformats.org/officeDocument/2006/relationships/footer" Target="/word/footer1.xml" Id="Ra94904e9e0054e89" /></Relationships>
</file>