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85aae39dd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SENO EIENDOM AS</w:t>
      </w:r>
    </w:p>
    <w:sectPr>
      <w:headerReference xmlns:r="http://schemas.openxmlformats.org/officeDocument/2006/relationships" w:type="default" r:id="Re9330a1b38fb4662"/>
      <w:footerReference xmlns:r="http://schemas.openxmlformats.org/officeDocument/2006/relationships" w:type="default" r:id="R4385e8b4e00c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30a1b38fb4662" /><Relationship Type="http://schemas.openxmlformats.org/officeDocument/2006/relationships/footer" Target="/word/footer1.xml" Id="R4385e8b4e00c45b1" /></Relationships>
</file>