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687e61dcde42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VAVIK OG TØNNESSEN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VAVIK OG TØNNESSEN AS</w:t>
      </w:r>
    </w:p>
    <w:sectPr>
      <w:headerReference xmlns:r="http://schemas.openxmlformats.org/officeDocument/2006/relationships" w:type="default" r:id="R0f17e170ab6a4c10"/>
      <w:footerReference xmlns:r="http://schemas.openxmlformats.org/officeDocument/2006/relationships" w:type="default" r:id="R7ffeebb7f8e140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VAVIK OG TØNNESSEN AS   ·   Org.nr 981 907 957   ·   Skibåsen 42A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VAVIK OG TØNNESSEN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17e170ab6a4c10" /><Relationship Type="http://schemas.openxmlformats.org/officeDocument/2006/relationships/footer" Target="/word/footer1.xml" Id="R7ffeebb7f8e140ba" /></Relationships>
</file>