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a1ef6be93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VAVIK OG TØNNESSEN AS</w:t>
      </w:r>
    </w:p>
    <w:sectPr>
      <w:headerReference xmlns:r="http://schemas.openxmlformats.org/officeDocument/2006/relationships" w:type="default" r:id="R3cd09426d0204d35"/>
      <w:footerReference xmlns:r="http://schemas.openxmlformats.org/officeDocument/2006/relationships" w:type="default" r:id="Rcef3357c0f4c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VAVIK OG TØNNESSEN AS   ·   Org.nr 981 907 957   ·   Skibåsen 42A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VAVIK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09426d0204d35" /><Relationship Type="http://schemas.openxmlformats.org/officeDocument/2006/relationships/footer" Target="/word/footer1.xml" Id="Rcef3357c0f4c4bbf" /></Relationships>
</file>