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fb4f896df43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SIMONA STADPIPE AS</w:t>
      </w:r>
    </w:p>
    <w:sectPr>
      <w:headerReference xmlns:r="http://schemas.openxmlformats.org/officeDocument/2006/relationships" w:type="default" r:id="Rac345a5ba3ce4585"/>
      <w:footerReference xmlns:r="http://schemas.openxmlformats.org/officeDocument/2006/relationships" w:type="default" r:id="R07889451f2e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SIMONA STADPIPE AS   ·   Org.nr 981 928 652   ·   Nedre Sjåstad 19   ·   6750 STADLANDET   ·   Tlf. 57 85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SIMONA STADPIPE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45a5ba3ce4585" /><Relationship Type="http://schemas.openxmlformats.org/officeDocument/2006/relationships/footer" Target="/word/footer1.xml" Id="R07889451f2e34f77" /></Relationships>
</file>