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2f5f33b9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NUMEDAL REGNSKAPSKONTOR AS</w:t>
      </w:r>
    </w:p>
    <w:sectPr>
      <w:headerReference xmlns:r="http://schemas.openxmlformats.org/officeDocument/2006/relationships" w:type="default" r:id="R21c277bf8025408a"/>
      <w:footerReference xmlns:r="http://schemas.openxmlformats.org/officeDocument/2006/relationships" w:type="default" r:id="R64adbc7651b8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277bf8025408a" /><Relationship Type="http://schemas.openxmlformats.org/officeDocument/2006/relationships/footer" Target="/word/footer1.xml" Id="R64adbc7651b84d56" /></Relationships>
</file>