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5e1b5ae2f748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CARL C FON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CARL C FON AS</w:t>
      </w:r>
    </w:p>
    <w:sectPr>
      <w:headerReference xmlns:r="http://schemas.openxmlformats.org/officeDocument/2006/relationships" w:type="default" r:id="Rb77ace68275043fd"/>
      <w:footerReference xmlns:r="http://schemas.openxmlformats.org/officeDocument/2006/relationships" w:type="default" r:id="R9c426aa5cf5d40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CARL C FON AS   ·   Org.nr 982 015 812   ·   Nordre Kullerød 5   ·   3241 SANDEFJORD   ·   Tlf. 33 48 74 50   ·   carlcfon@carlcfon.no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CARL C FON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7ace68275043fd" /><Relationship Type="http://schemas.openxmlformats.org/officeDocument/2006/relationships/footer" Target="/word/footer1.xml" Id="R9c426aa5cf5d4014" /></Relationships>
</file>