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ec523bd2c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 C FON AS</w:t>
      </w:r>
    </w:p>
    <w:sectPr>
      <w:headerReference xmlns:r="http://schemas.openxmlformats.org/officeDocument/2006/relationships" w:type="default" r:id="R50c56912c4294504"/>
      <w:footerReference xmlns:r="http://schemas.openxmlformats.org/officeDocument/2006/relationships" w:type="default" r:id="R24563bfde05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 C FON AS   ·   Org.nr 982 015 812   ·   Nordre Kullerød 5   ·   3241 SANDEFJORD   ·   Tlf. 33 48 74 50   ·   carlcfon@carlcfon.no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 C 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56912c4294504" /><Relationship Type="http://schemas.openxmlformats.org/officeDocument/2006/relationships/footer" Target="/word/footer1.xml" Id="R24563bfde0514268" /></Relationships>
</file>