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0670b73a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HEGGLAND AS</w:t>
      </w:r>
    </w:p>
    <w:sectPr>
      <w:headerReference xmlns:r="http://schemas.openxmlformats.org/officeDocument/2006/relationships" w:type="default" r:id="Raa7ef5565e864c53"/>
      <w:footerReference xmlns:r="http://schemas.openxmlformats.org/officeDocument/2006/relationships" w:type="default" r:id="R2bb16696a5f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HEGGLAND AS   ·   Org.nr 982 098 947   ·   Nedre Nattland 16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f5565e864c53" /><Relationship Type="http://schemas.openxmlformats.org/officeDocument/2006/relationships/footer" Target="/word/footer1.xml" Id="R2bb16696a5ff4ee2" /></Relationships>
</file>