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cebcd4f45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BIONOR IMMUNO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BIONOR IMMUNO AS</w:t>
      </w:r>
    </w:p>
    <w:sectPr>
      <w:headerReference xmlns:r="http://schemas.openxmlformats.org/officeDocument/2006/relationships" w:type="default" r:id="Rb701abe55c9943e6"/>
      <w:footerReference xmlns:r="http://schemas.openxmlformats.org/officeDocument/2006/relationships" w:type="default" r:id="R5069f1c69d7c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IMMUNO AS   ·   Org.nr 982 248 108   ·   Karenslyst allé 6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IMMUNO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1abe55c9943e6" /><Relationship Type="http://schemas.openxmlformats.org/officeDocument/2006/relationships/footer" Target="/word/footer1.xml" Id="R5069f1c69d7c4a03" /></Relationships>
</file>