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fbe3c536f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WINMILL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WINMILL AS</w:t>
      </w:r>
    </w:p>
    <w:sectPr>
      <w:headerReference xmlns:r="http://schemas.openxmlformats.org/officeDocument/2006/relationships" w:type="default" r:id="R96dec6643f314e7d"/>
      <w:footerReference xmlns:r="http://schemas.openxmlformats.org/officeDocument/2006/relationships" w:type="default" r:id="R62378881a664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WINMILL AS   ·   Org.nr 982 263 824   ·   c/o Per Anders Berge, Vettreåsen 27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WINMILL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c6643f314e7d" /><Relationship Type="http://schemas.openxmlformats.org/officeDocument/2006/relationships/footer" Target="/word/footer1.xml" Id="R62378881a66449b2" /></Relationships>
</file>