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289164927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T-RYGG REGNSKAPSBYRÅ</w:t>
      </w:r>
    </w:p>
    <w:sectPr>
      <w:headerReference xmlns:r="http://schemas.openxmlformats.org/officeDocument/2006/relationships" w:type="default" r:id="R229471483e8744e1"/>
      <w:footerReference xmlns:r="http://schemas.openxmlformats.org/officeDocument/2006/relationships" w:type="default" r:id="R353892dfd4e8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471483e8744e1" /><Relationship Type="http://schemas.openxmlformats.org/officeDocument/2006/relationships/footer" Target="/word/footer1.xml" Id="R353892dfd4e84aa9" /></Relationships>
</file>