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4c627aec9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VILLATOLLEF AS</w:t>
      </w:r>
    </w:p>
    <w:sectPr>
      <w:headerReference xmlns:r="http://schemas.openxmlformats.org/officeDocument/2006/relationships" w:type="default" r:id="Rd8545c70a9964bff"/>
      <w:footerReference xmlns:r="http://schemas.openxmlformats.org/officeDocument/2006/relationships" w:type="default" r:id="R793406155e3b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VILLATOLLEF AS   ·   Org.nr 982 369 606   ·   Perlemorveien 3   ·   1639 GAMLE FREDRIKSTAD   ·   Tlf. 69 32 75 57   ·   bj-tolle@frisurf.no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VILLATOLLEF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45c70a9964bff" /><Relationship Type="http://schemas.openxmlformats.org/officeDocument/2006/relationships/footer" Target="/word/footer1.xml" Id="R793406155e3b40a1" /></Relationships>
</file>