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886d68db2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MASKINENTREPRENØR TOR GABRIELSEN AS</w:t>
      </w:r>
    </w:p>
    <w:sectPr>
      <w:headerReference xmlns:r="http://schemas.openxmlformats.org/officeDocument/2006/relationships" w:type="default" r:id="Reca14f5867114a03"/>
      <w:footerReference xmlns:r="http://schemas.openxmlformats.org/officeDocument/2006/relationships" w:type="default" r:id="R4d11f6d6ac75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MASKINENTREPRENØR TOR GABRIELSEN AS   ·   Org.nr 982 389 836   ·   Salarøyvegen 312   ·   9103 KVALØYA   ·   Tlf. 96 50 76 00   ·   post@torgabrielsen.no   ·   www.torgabrielsen.no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MASKINENTREPRENØR TOR GABRIELSEN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14f5867114a03" /><Relationship Type="http://schemas.openxmlformats.org/officeDocument/2006/relationships/footer" Target="/word/footer1.xml" Id="R4d11f6d6ac754ba2" /></Relationships>
</file>