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fce2bcddf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RUUDS MINNEFOND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RUUDS MINNEFOND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2165f39b7e4351"/>
      <w:footerReference xmlns:r="http://schemas.openxmlformats.org/officeDocument/2006/relationships" w:type="default" r:id="Raf63bfead2e2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RUUDS MINNEFOND STI   ·   Org.nr 982 431 395   ·   Birger Ruuds Minnefond, c/o Bjørn Haavengen, Skarpåsveien 11   ·   3613 KONGSBERG   ·   post@birgerruud.no   ·   www.birgerruud.no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RUUDS MINNEFOND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165f39b7e4351" /><Relationship Type="http://schemas.openxmlformats.org/officeDocument/2006/relationships/footer" Target="/word/footer1.xml" Id="Raf63bfead2e2438b" /></Relationships>
</file>