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36aef5b8d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HARINGCO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HARINGCO AS</w:t>
      </w:r>
    </w:p>
    <w:sectPr>
      <w:headerReference xmlns:r="http://schemas.openxmlformats.org/officeDocument/2006/relationships" w:type="default" r:id="Red22f9c4ba474e42"/>
      <w:footerReference xmlns:r="http://schemas.openxmlformats.org/officeDocument/2006/relationships" w:type="default" r:id="R0e76f88d831c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2f9c4ba474e42" /><Relationship Type="http://schemas.openxmlformats.org/officeDocument/2006/relationships/footer" Target="/word/footer1.xml" Id="R0e76f88d831c43c1" /></Relationships>
</file>