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f608ce8c3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b5d6751c24516"/>
      <w:footerReference xmlns:r="http://schemas.openxmlformats.org/officeDocument/2006/relationships" w:type="default" r:id="Ra411e1e395ba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TRULSSEN INVEST AS   ·   Org.nr 982 538 602   ·   Målsnesveien 618   ·   9321 MOEN   ·   post@trulssen.no   ·   www.trulssen.no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b5d6751c24516" /><Relationship Type="http://schemas.openxmlformats.org/officeDocument/2006/relationships/footer" Target="/word/footer1.xml" Id="Ra411e1e395ba4b03" /></Relationships>
</file>