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dc18bfef7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HEMNE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 UNGDOMSLAG</w:t>
      </w:r>
    </w:p>
    <w:sectPr>
      <w:headerReference xmlns:r="http://schemas.openxmlformats.org/officeDocument/2006/relationships" w:type="default" r:id="R5c02b905bdfa4864"/>
      <w:footerReference xmlns:r="http://schemas.openxmlformats.org/officeDocument/2006/relationships" w:type="default" r:id="R4b9bfa865ce6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UNGDOMSLAG   ·   Org.nr 982 601 665   ·   v/ Arild Neshaug   ·   7200 KYRKSÆTERØRA   ·   Tlf. 72 45 46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2b905bdfa4864" /><Relationship Type="http://schemas.openxmlformats.org/officeDocument/2006/relationships/footer" Target="/word/footer1.xml" Id="R4b9bfa865ce64b26" /></Relationships>
</file>