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37cc0679c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BEITSTADFJORDEN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BEITSTADFJORDEN AS</w:t>
      </w:r>
    </w:p>
    <w:sectPr>
      <w:headerReference xmlns:r="http://schemas.openxmlformats.org/officeDocument/2006/relationships" w:type="default" r:id="Ra44094248d474b67"/>
      <w:footerReference xmlns:r="http://schemas.openxmlformats.org/officeDocument/2006/relationships" w:type="default" r:id="R6211b65fd271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BEITSTADFJORDEN AS   ·   Org.nr 982 789 680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BEITSTADFJORDEN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094248d474b67" /><Relationship Type="http://schemas.openxmlformats.org/officeDocument/2006/relationships/footer" Target="/word/footer1.xml" Id="R6211b65fd2714cc5" /></Relationships>
</file>