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301d405cc46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WATERPROOFING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WATERPROOFING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9aa4e4d2894468"/>
      <w:footerReference xmlns:r="http://schemas.openxmlformats.org/officeDocument/2006/relationships" w:type="default" r:id="Raf0499be511c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WATERPROOFING AS   ·   Org.nr 982 791 863   ·   Bygg A, Vangsveien 10   ·   1814 ASKIM   ·   Tlf. 69 83 34 40   ·   post@mataki.no   ·   www.mataki.no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WATERPROOFING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aa4e4d2894468" /><Relationship Type="http://schemas.openxmlformats.org/officeDocument/2006/relationships/footer" Target="/word/footer1.xml" Id="Raf0499be511c4475" /></Relationships>
</file>