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518e5a26194a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HASLELUND HOLDING AS</w:t>
      </w:r>
    </w:p>
    <w:sectPr>
      <w:headerReference xmlns:r="http://schemas.openxmlformats.org/officeDocument/2006/relationships" w:type="default" r:id="R1f1095ed079c4257"/>
      <w:footerReference xmlns:r="http://schemas.openxmlformats.org/officeDocument/2006/relationships" w:type="default" r:id="R08a01fc28e3a4e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1095ed079c4257" /><Relationship Type="http://schemas.openxmlformats.org/officeDocument/2006/relationships/footer" Target="/word/footer1.xml" Id="R08a01fc28e3a4e9e" /></Relationships>
</file>