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e379579e9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MASSETRANSPORT AS</w:t>
      </w:r>
    </w:p>
    <w:sectPr>
      <w:headerReference xmlns:r="http://schemas.openxmlformats.org/officeDocument/2006/relationships" w:type="default" r:id="Rb6898c6a6a13484a"/>
      <w:footerReference xmlns:r="http://schemas.openxmlformats.org/officeDocument/2006/relationships" w:type="default" r:id="R40da070cf1a0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MASSETRANSPORT AS   ·   Org.nr 982 951 720   ·   Orionvegen 19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8c6a6a13484a" /><Relationship Type="http://schemas.openxmlformats.org/officeDocument/2006/relationships/footer" Target="/word/footer1.xml" Id="R40da070cf1a0484e" /></Relationships>
</file>