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7a1eef461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7ec593fe74e77"/>
      <w:footerReference xmlns:r="http://schemas.openxmlformats.org/officeDocument/2006/relationships" w:type="default" r:id="R9fab98c389f1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BYGG AS   ·   Org.nr 982 984 947   ·   Droggetoppen 14   ·   2150 ÅRNES   ·   post@ringstadbygg.no   ·   www.ringstadbygg.no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7ec593fe74e77" /><Relationship Type="http://schemas.openxmlformats.org/officeDocument/2006/relationships/footer" Target="/word/footer1.xml" Id="R9fab98c389f14a2b" /></Relationships>
</file>