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ab72591b049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RIVCO AS</w:t>
      </w:r>
    </w:p>
    <w:sectPr>
      <w:headerReference xmlns:r="http://schemas.openxmlformats.org/officeDocument/2006/relationships" w:type="default" r:id="Radd3eab6b9494274"/>
      <w:footerReference xmlns:r="http://schemas.openxmlformats.org/officeDocument/2006/relationships" w:type="default" r:id="R7b2dfe56284b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RIVCO AS   ·   Org.nr 982 990 963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3eab6b9494274" /><Relationship Type="http://schemas.openxmlformats.org/officeDocument/2006/relationships/footer" Target="/word/footer1.xml" Id="R7b2dfe56284b4c57" /></Relationships>
</file>