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bcee05f0e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INVEST AS</w:t>
      </w:r>
    </w:p>
    <w:sectPr>
      <w:headerReference xmlns:r="http://schemas.openxmlformats.org/officeDocument/2006/relationships" w:type="default" r:id="R601f9f4cd1484d4c"/>
      <w:footerReference xmlns:r="http://schemas.openxmlformats.org/officeDocument/2006/relationships" w:type="default" r:id="R47a0059a634a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INVEST AS   ·   Org.nr 983 154 964   ·   Støperigata 30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f9f4cd1484d4c" /><Relationship Type="http://schemas.openxmlformats.org/officeDocument/2006/relationships/footer" Target="/word/footer1.xml" Id="R47a0059a634a4622" /></Relationships>
</file>