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7d0c69311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 TO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 TO VVS AS</w:t>
      </w:r>
    </w:p>
    <w:sectPr>
      <w:headerReference xmlns:r="http://schemas.openxmlformats.org/officeDocument/2006/relationships" w:type="default" r:id="Rd1b5ffce0b804b45"/>
      <w:footerReference xmlns:r="http://schemas.openxmlformats.org/officeDocument/2006/relationships" w:type="default" r:id="R1334e51d90c8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TO VVS AS   ·   Org.nr 983 232 108   ·   Vigeland Brugs veg 1   ·   4708 VENNESLA   ·   Tlf. 38 13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TO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5ffce0b804b45" /><Relationship Type="http://schemas.openxmlformats.org/officeDocument/2006/relationships/footer" Target="/word/footer1.xml" Id="R1334e51d90c84f29" /></Relationships>
</file>