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6f193a822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TECA AS</w:t>
      </w:r>
    </w:p>
    <w:sectPr>
      <w:headerReference xmlns:r="http://schemas.openxmlformats.org/officeDocument/2006/relationships" w:type="default" r:id="R78f535bd6555471e"/>
      <w:footerReference xmlns:r="http://schemas.openxmlformats.org/officeDocument/2006/relationships" w:type="default" r:id="R02f69af5722a45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TECA AS   ·   Org.nr 983 246 702   ·   Hollundsdalen 3   ·   5430 BREMNES   ·   Tlf. 53 40 99 00   ·   post@teca.no   ·   www.teca.no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f535bd6555471e" /><Relationship Type="http://schemas.openxmlformats.org/officeDocument/2006/relationships/footer" Target="/word/footer1.xml" Id="R02f69af5722a4574" /></Relationships>
</file>