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3567d8b88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ATRACK ENTREPRENØR AS, org.nr 983 380 921,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ATRACK ENTREPRENØR AS</w:t>
      </w:r>
    </w:p>
    <w:sectPr>
      <w:headerReference xmlns:r="http://schemas.openxmlformats.org/officeDocument/2006/relationships" w:type="default" r:id="R62c757762cbd4006"/>
      <w:footerReference xmlns:r="http://schemas.openxmlformats.org/officeDocument/2006/relationships" w:type="default" r:id="Rda3e2a07de03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757762cbd4006" /><Relationship Type="http://schemas.openxmlformats.org/officeDocument/2006/relationships/footer" Target="/word/footer1.xml" Id="Rda3e2a07de03409b" /></Relationships>
</file>