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28008b2c14e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 GØRAN ROMSDAL AS</w:t>
      </w:r>
    </w:p>
    <w:sectPr>
      <w:headerReference xmlns:r="http://schemas.openxmlformats.org/officeDocument/2006/relationships" w:type="default" r:id="Re461937164f94451"/>
      <w:footerReference xmlns:r="http://schemas.openxmlformats.org/officeDocument/2006/relationships" w:type="default" r:id="Rf895fd7961ea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 GØRAN ROMSDAL AS   ·   Org.nr 983 437 192   ·   Jernveien 18   ·   9518 ALTA   ·   Tlf. 78 44 98 51   ·   gr@tgromsdal.no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 GØRAN ROMSDAL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1937164f94451" /><Relationship Type="http://schemas.openxmlformats.org/officeDocument/2006/relationships/footer" Target="/word/footer1.xml" Id="Rf895fd7961ea443b" /></Relationships>
</file>