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2e679a251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FRYDENLUND VVS AS</w:t>
      </w:r>
    </w:p>
    <w:sectPr>
      <w:headerReference xmlns:r="http://schemas.openxmlformats.org/officeDocument/2006/relationships" w:type="default" r:id="R38da27a06b5b4bdb"/>
      <w:footerReference xmlns:r="http://schemas.openxmlformats.org/officeDocument/2006/relationships" w:type="default" r:id="R420bb3055ea8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FRYDENLUND VVS AS   ·   Org.nr 983 482 007   ·   Sør-Skurdalen 1   ·   3580 GEILO   ·   bjorn@frydenlundvvs.no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FRYDENLUND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a27a06b5b4bdb" /><Relationship Type="http://schemas.openxmlformats.org/officeDocument/2006/relationships/footer" Target="/word/footer1.xml" Id="R420bb3055ea84b87" /></Relationships>
</file>