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9a8098a4d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JOHANNSON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JOHANNSON EIENDOM AS</w:t>
      </w:r>
    </w:p>
    <w:sectPr>
      <w:headerReference xmlns:r="http://schemas.openxmlformats.org/officeDocument/2006/relationships" w:type="default" r:id="Radc1a97d218f4ec6"/>
      <w:footerReference xmlns:r="http://schemas.openxmlformats.org/officeDocument/2006/relationships" w:type="default" r:id="Ra13a5ef5de51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EIENDOM AS   ·   Org.nr 983 522 025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1a97d218f4ec6" /><Relationship Type="http://schemas.openxmlformats.org/officeDocument/2006/relationships/footer" Target="/word/footer1.xml" Id="Ra13a5ef5de514aeb" /></Relationships>
</file>