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c54becd8b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HEDDA HYTTER AS</w:t>
      </w:r>
    </w:p>
    <w:sectPr>
      <w:headerReference xmlns:r="http://schemas.openxmlformats.org/officeDocument/2006/relationships" w:type="default" r:id="R48d05fea1a9f4b50"/>
      <w:footerReference xmlns:r="http://schemas.openxmlformats.org/officeDocument/2006/relationships" w:type="default" r:id="R78f7147a7d4c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HEDDA HYTTER AS   ·   Org.nr 983 532 306   ·   Hedalsvegen 1165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HEDDA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05fea1a9f4b50" /><Relationship Type="http://schemas.openxmlformats.org/officeDocument/2006/relationships/footer" Target="/word/footer1.xml" Id="R78f7147a7d4c4262" /></Relationships>
</file>