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ef9c789b744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RYFYLKE AS</w:t>
      </w:r>
    </w:p>
    <w:sectPr>
      <w:headerReference xmlns:r="http://schemas.openxmlformats.org/officeDocument/2006/relationships" w:type="default" r:id="R0d3cf2dd503e4909"/>
      <w:footerReference xmlns:r="http://schemas.openxmlformats.org/officeDocument/2006/relationships" w:type="default" r:id="R8329be5a33224d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cf2dd503e4909" /><Relationship Type="http://schemas.openxmlformats.org/officeDocument/2006/relationships/footer" Target="/word/footer1.xml" Id="R8329be5a33224de8" /></Relationships>
</file>