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dceedb7a047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ENGEN RØR</w:t>
      </w:r>
    </w:p>
    <w:sectPr>
      <w:headerReference xmlns:r="http://schemas.openxmlformats.org/officeDocument/2006/relationships" w:type="default" r:id="Re28b5edfa26541e3"/>
      <w:footerReference xmlns:r="http://schemas.openxmlformats.org/officeDocument/2006/relationships" w:type="default" r:id="R76b8149d6bcf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ENGEN RØR   ·   Org.nr 983 565 026   ·   Gislebakken 11   ·   1390 VOLLEN   ·   erik@engenror.no   ·   engenror.no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ENGEN RØR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b5edfa26541e3" /><Relationship Type="http://schemas.openxmlformats.org/officeDocument/2006/relationships/footer" Target="/word/footer1.xml" Id="R76b8149d6bcf4b8d" /></Relationships>
</file>