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9ce84bb8e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TORGHATTEN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TORGHATTEN EIENDOM AS</w:t>
      </w:r>
    </w:p>
    <w:sectPr>
      <w:headerReference xmlns:r="http://schemas.openxmlformats.org/officeDocument/2006/relationships" w:type="default" r:id="R3f50d532940c42dd"/>
      <w:footerReference xmlns:r="http://schemas.openxmlformats.org/officeDocument/2006/relationships" w:type="default" r:id="R997a540e66ee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TORGHATTEN EIENDOM AS   ·   Org.nr 983 572 715   ·   c/o Steinar Skaare, Østre Strandgate 26   ·   4610 KRISTIANSAND S   ·   steinar.skaare@nsn.no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TORGHATTEN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0d532940c42dd" /><Relationship Type="http://schemas.openxmlformats.org/officeDocument/2006/relationships/footer" Target="/word/footer1.xml" Id="R997a540e66ee4ec9" /></Relationships>
</file>