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2382aebde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RAHO AS</w:t>
      </w:r>
    </w:p>
    <w:sectPr>
      <w:headerReference xmlns:r="http://schemas.openxmlformats.org/officeDocument/2006/relationships" w:type="default" r:id="R9b15840eb77b498a"/>
      <w:footerReference xmlns:r="http://schemas.openxmlformats.org/officeDocument/2006/relationships" w:type="default" r:id="Rbd9a8f6cce67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RAHO AS   ·   Org.nr 983 591 612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5840eb77b498a" /><Relationship Type="http://schemas.openxmlformats.org/officeDocument/2006/relationships/footer" Target="/word/footer1.xml" Id="Rbd9a8f6cce674406" /></Relationships>
</file>