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870f6e468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RAHO AS</w:t>
      </w:r>
    </w:p>
    <w:sectPr>
      <w:headerReference xmlns:r="http://schemas.openxmlformats.org/officeDocument/2006/relationships" w:type="default" r:id="R6eef48579c434d79"/>
      <w:footerReference xmlns:r="http://schemas.openxmlformats.org/officeDocument/2006/relationships" w:type="default" r:id="Rd275ea23275f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RAHO AS   ·   Org.nr 983 591 612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f48579c434d79" /><Relationship Type="http://schemas.openxmlformats.org/officeDocument/2006/relationships/footer" Target="/word/footer1.xml" Id="Rd275ea23275f4842" /></Relationships>
</file>