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889b7a07a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DALSÆT EIENDOM AS</w:t>
      </w:r>
    </w:p>
    <w:sectPr>
      <w:headerReference xmlns:r="http://schemas.openxmlformats.org/officeDocument/2006/relationships" w:type="default" r:id="Rc892c6d743764b2a"/>
      <w:footerReference xmlns:r="http://schemas.openxmlformats.org/officeDocument/2006/relationships" w:type="default" r:id="R0f4c2a28a0cf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2c6d743764b2a" /><Relationship Type="http://schemas.openxmlformats.org/officeDocument/2006/relationships/footer" Target="/word/footer1.xml" Id="R0f4c2a28a0cf426f" /></Relationships>
</file>