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04f8ac1e5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GJENVINNING AS</w:t>
      </w:r>
    </w:p>
    <w:sectPr>
      <w:headerReference xmlns:r="http://schemas.openxmlformats.org/officeDocument/2006/relationships" w:type="default" r:id="R60ebb73078c44d28"/>
      <w:footerReference xmlns:r="http://schemas.openxmlformats.org/officeDocument/2006/relationships" w:type="default" r:id="R13336926f4e0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GJENVINNING AS   ·   Org.nr 983 784 186   ·   Loesmoen Industriområde, Industriveien 24   ·   3300 HOKKSUND   ·   post@buskerudgjenvinning.no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GJENVINNING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bb73078c44d28" /><Relationship Type="http://schemas.openxmlformats.org/officeDocument/2006/relationships/footer" Target="/word/footer1.xml" Id="R13336926f4e0486f" /></Relationships>
</file>