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892bc42f154d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BUSKERUD GJENVINNING AS</w:t>
      </w:r>
    </w:p>
    <w:sectPr>
      <w:headerReference xmlns:r="http://schemas.openxmlformats.org/officeDocument/2006/relationships" w:type="default" r:id="R43b34a4938454d2d"/>
      <w:footerReference xmlns:r="http://schemas.openxmlformats.org/officeDocument/2006/relationships" w:type="default" r:id="R9f1e793e228147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BUSKERUD GJENVINNING AS   ·   Org.nr 983 784 186   ·   Loesmoen Industriområde, Industriveien 24   ·   3300 HOKKSUND   ·   post@buskerudgjenvinning.no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BUSKERUD GJENVINNING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b34a4938454d2d" /><Relationship Type="http://schemas.openxmlformats.org/officeDocument/2006/relationships/footer" Target="/word/footer1.xml" Id="R9f1e793e2281471c" /></Relationships>
</file>