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3a77fb3b7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VERKSTEDVEIEN 25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25 ANS</w:t>
      </w:r>
    </w:p>
    <w:sectPr>
      <w:headerReference xmlns:r="http://schemas.openxmlformats.org/officeDocument/2006/relationships" w:type="default" r:id="Rf9ecc5c6ff744aad"/>
      <w:footerReference xmlns:r="http://schemas.openxmlformats.org/officeDocument/2006/relationships" w:type="default" r:id="Rfb04b46e704c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25 ANS   ·   Org.nr 983 895 573   ·   c/o T Hokholt,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25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cc5c6ff744aad" /><Relationship Type="http://schemas.openxmlformats.org/officeDocument/2006/relationships/footer" Target="/word/footer1.xml" Id="Rfb04b46e704c439f" /></Relationships>
</file>