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3ec86e696e48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PRO-SJEKT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PRO-SJEKT REGNSKAP AS</w:t>
      </w:r>
    </w:p>
    <w:sectPr>
      <w:headerReference xmlns:r="http://schemas.openxmlformats.org/officeDocument/2006/relationships" w:type="default" r:id="R17b2a6661c70438e"/>
      <w:footerReference xmlns:r="http://schemas.openxmlformats.org/officeDocument/2006/relationships" w:type="default" r:id="Rc52f0ba232a64a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PRO-SJEKT REGNSKAP AS   ·   Org.nr 983 898 033   ·   Luramyrveien 23   ·   4313 SANDNES   ·   Tlf. 51 60 80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PRO-SJEKT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b2a6661c70438e" /><Relationship Type="http://schemas.openxmlformats.org/officeDocument/2006/relationships/footer" Target="/word/footer1.xml" Id="Rc52f0ba232a64a3e" /></Relationships>
</file>