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8303c263d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KITTELSEN REGNSKAPSSERVICE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KITTELSEN REGNSKAPSSERVICE</w:t>
      </w:r>
    </w:p>
    <w:sectPr>
      <w:headerReference xmlns:r="http://schemas.openxmlformats.org/officeDocument/2006/relationships" w:type="default" r:id="R5dd97e692bcb4ae7"/>
      <w:footerReference xmlns:r="http://schemas.openxmlformats.org/officeDocument/2006/relationships" w:type="default" r:id="R521e12a24ec7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KITTELSEN REGNSKAPSSERVICE   ·   Org.nr 983 898 130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KITTELSEN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97e692bcb4ae7" /><Relationship Type="http://schemas.openxmlformats.org/officeDocument/2006/relationships/footer" Target="/word/footer1.xml" Id="R521e12a24ec74b83" /></Relationships>
</file>