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3525c5f1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JAGODA AS</w:t>
      </w:r>
    </w:p>
    <w:sectPr>
      <w:headerReference xmlns:r="http://schemas.openxmlformats.org/officeDocument/2006/relationships" w:type="default" r:id="R130a6a82eca445fd"/>
      <w:footerReference xmlns:r="http://schemas.openxmlformats.org/officeDocument/2006/relationships" w:type="default" r:id="R39adb3b38104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6a82eca445fd" /><Relationship Type="http://schemas.openxmlformats.org/officeDocument/2006/relationships/footer" Target="/word/footer1.xml" Id="R39adb3b381044b75" /></Relationships>
</file>