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2ab7b8c16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AKERSHUS RØR AS</w:t>
      </w:r>
    </w:p>
    <w:sectPr>
      <w:headerReference xmlns:r="http://schemas.openxmlformats.org/officeDocument/2006/relationships" w:type="default" r:id="Rc2f724d3a33d4c4f"/>
      <w:footerReference xmlns:r="http://schemas.openxmlformats.org/officeDocument/2006/relationships" w:type="default" r:id="Rcfe33fc61a31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24d3a33d4c4f" /><Relationship Type="http://schemas.openxmlformats.org/officeDocument/2006/relationships/footer" Target="/word/footer1.xml" Id="Rcfe33fc61a314e86" /></Relationships>
</file>