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669d40188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TOLUMA REGNSKAP AS, org.nr 984 048 866,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980690f0393141be"/>
      <w:footerReference xmlns:r="http://schemas.openxmlformats.org/officeDocument/2006/relationships" w:type="default" r:id="R4cef46628330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0690f0393141be" /><Relationship Type="http://schemas.openxmlformats.org/officeDocument/2006/relationships/footer" Target="/word/footer1.xml" Id="R4cef466283304f61" /></Relationships>
</file>