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d4c5a470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KARLSSONS GRAVE OG VEDLIKEHOLD AS, org.nr 984 064 713,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KARLSSONS GRAVE OG VEDLIKEHOLD AS</w:t>
      </w:r>
    </w:p>
    <w:sectPr>
      <w:headerReference xmlns:r="http://schemas.openxmlformats.org/officeDocument/2006/relationships" w:type="default" r:id="Rb10ebe2fed5449e0"/>
      <w:footerReference xmlns:r="http://schemas.openxmlformats.org/officeDocument/2006/relationships" w:type="default" r:id="Rec3d1ff902aa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KARLSSONS GRAVE OG VEDLIKEHOLD AS   ·   Org.nr 984 064 713   ·   Tyriveien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KARLSSONS GRAVE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ebe2fed5449e0" /><Relationship Type="http://schemas.openxmlformats.org/officeDocument/2006/relationships/footer" Target="/word/footer1.xml" Id="Rec3d1ff902aa4ad2" /></Relationships>
</file>