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e90ce2a95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ZAPHOD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ec73ca08188c40e2"/>
      <w:footerReference xmlns:r="http://schemas.openxmlformats.org/officeDocument/2006/relationships" w:type="default" r:id="R374052736b74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3ca08188c40e2" /><Relationship Type="http://schemas.openxmlformats.org/officeDocument/2006/relationships/footer" Target="/word/footer1.xml" Id="R374052736b744d22" /></Relationships>
</file>